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9202D" w14:textId="77777777" w:rsidR="007F11AA" w:rsidRPr="001837FC" w:rsidRDefault="007F11AA" w:rsidP="007F11AA">
      <w:pPr>
        <w:spacing w:after="0" w:line="240" w:lineRule="auto"/>
        <w:jc w:val="center"/>
        <w:rPr>
          <w:noProof/>
          <w:sz w:val="24"/>
          <w:szCs w:val="24"/>
        </w:rPr>
      </w:pPr>
      <w:r w:rsidRPr="001837FC">
        <w:rPr>
          <w:noProof/>
          <w:sz w:val="24"/>
          <w:szCs w:val="24"/>
        </w:rPr>
        <w:drawing>
          <wp:inline distT="0" distB="0" distL="0" distR="0" wp14:anchorId="29CFE010" wp14:editId="26D38461">
            <wp:extent cx="1609604" cy="1163955"/>
            <wp:effectExtent l="0" t="0" r="0" b="0"/>
            <wp:docPr id="4" name="Picture 4" descr="A picture containing text,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yellow&#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47953" cy="1264000"/>
                    </a:xfrm>
                    <a:prstGeom prst="rect">
                      <a:avLst/>
                    </a:prstGeom>
                    <a:noFill/>
                    <a:ln>
                      <a:noFill/>
                    </a:ln>
                  </pic:spPr>
                </pic:pic>
              </a:graphicData>
            </a:graphic>
          </wp:inline>
        </w:drawing>
      </w:r>
      <w:r w:rsidRPr="001837FC">
        <w:rPr>
          <w:rFonts w:eastAsia="Times New Roman"/>
          <w:color w:val="000000"/>
          <w:sz w:val="24"/>
          <w:szCs w:val="24"/>
        </w:rPr>
        <w:t xml:space="preserve">       </w:t>
      </w:r>
      <w:r w:rsidRPr="001837FC">
        <w:rPr>
          <w:rFonts w:eastAsia="Times New Roman"/>
          <w:sz w:val="24"/>
          <w:szCs w:val="24"/>
        </w:rPr>
        <w:t>L. B. Landry Alumni Association</w:t>
      </w:r>
      <w:r w:rsidRPr="001837FC">
        <w:rPr>
          <w:rFonts w:eastAsia="Times New Roman"/>
          <w:color w:val="000000"/>
          <w:sz w:val="24"/>
          <w:szCs w:val="24"/>
        </w:rPr>
        <w:t xml:space="preserve">       </w:t>
      </w:r>
      <w:r w:rsidRPr="001837FC">
        <w:rPr>
          <w:noProof/>
          <w:sz w:val="24"/>
          <w:szCs w:val="24"/>
        </w:rPr>
        <w:drawing>
          <wp:inline distT="0" distB="0" distL="0" distR="0" wp14:anchorId="1B8A4A6B" wp14:editId="2355A1CC">
            <wp:extent cx="1668780" cy="1177290"/>
            <wp:effectExtent l="0" t="0" r="7620" b="381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5893" cy="1245801"/>
                    </a:xfrm>
                    <a:prstGeom prst="rect">
                      <a:avLst/>
                    </a:prstGeom>
                    <a:noFill/>
                    <a:ln>
                      <a:noFill/>
                    </a:ln>
                  </pic:spPr>
                </pic:pic>
              </a:graphicData>
            </a:graphic>
          </wp:inline>
        </w:drawing>
      </w:r>
    </w:p>
    <w:p w14:paraId="02EF3F9F" w14:textId="77777777" w:rsidR="005D7120" w:rsidRPr="005D7120" w:rsidRDefault="005D7120" w:rsidP="005D7120">
      <w:pPr>
        <w:pBdr>
          <w:bottom w:val="dotted" w:sz="24" w:space="1" w:color="auto"/>
        </w:pBdr>
        <w:spacing w:after="0" w:line="240" w:lineRule="auto"/>
        <w:jc w:val="center"/>
        <w:rPr>
          <w:rFonts w:ascii="Arial" w:eastAsia="Times New Roman" w:hAnsi="Arial" w:cs="Arial"/>
          <w:i/>
          <w:sz w:val="24"/>
          <w:szCs w:val="24"/>
        </w:rPr>
      </w:pPr>
      <w:r w:rsidRPr="005D7120">
        <w:rPr>
          <w:rFonts w:ascii="Arial" w:eastAsia="Times New Roman" w:hAnsi="Arial" w:cs="Arial"/>
          <w:i/>
          <w:sz w:val="24"/>
          <w:szCs w:val="24"/>
        </w:rPr>
        <w:t>PO Box 741151</w:t>
      </w:r>
    </w:p>
    <w:p w14:paraId="650AE964" w14:textId="77777777" w:rsidR="005D7120" w:rsidRDefault="005D7120" w:rsidP="005D7120">
      <w:pPr>
        <w:pBdr>
          <w:bottom w:val="dotted" w:sz="24" w:space="1" w:color="auto"/>
        </w:pBdr>
        <w:spacing w:after="0" w:line="240" w:lineRule="auto"/>
        <w:jc w:val="center"/>
        <w:rPr>
          <w:rFonts w:ascii="Arial" w:eastAsia="Times New Roman" w:hAnsi="Arial" w:cs="Arial"/>
          <w:i/>
          <w:sz w:val="24"/>
          <w:szCs w:val="24"/>
        </w:rPr>
      </w:pPr>
      <w:r w:rsidRPr="005D7120">
        <w:rPr>
          <w:rFonts w:ascii="Arial" w:eastAsia="Times New Roman" w:hAnsi="Arial" w:cs="Arial"/>
          <w:i/>
          <w:sz w:val="24"/>
          <w:szCs w:val="24"/>
        </w:rPr>
        <w:t>New Orleans LA 70174-1151</w:t>
      </w:r>
      <w:r w:rsidRPr="005D7120">
        <w:rPr>
          <w:rFonts w:ascii="Arial" w:eastAsia="Times New Roman" w:hAnsi="Arial" w:cs="Arial"/>
          <w:i/>
          <w:sz w:val="24"/>
          <w:szCs w:val="24"/>
        </w:rPr>
        <w:t xml:space="preserve"> </w:t>
      </w:r>
    </w:p>
    <w:p w14:paraId="7D148A4D" w14:textId="0253D479" w:rsidR="007F11AA" w:rsidRPr="001837FC" w:rsidRDefault="007F11AA" w:rsidP="005D7120">
      <w:pPr>
        <w:pBdr>
          <w:bottom w:val="dotted" w:sz="24" w:space="1" w:color="auto"/>
        </w:pBdr>
        <w:spacing w:after="0" w:line="240" w:lineRule="auto"/>
        <w:jc w:val="center"/>
        <w:rPr>
          <w:rFonts w:eastAsia="Times New Roman"/>
          <w:b/>
          <w:sz w:val="24"/>
          <w:szCs w:val="24"/>
        </w:rPr>
      </w:pPr>
      <w:r w:rsidRPr="001837FC">
        <w:rPr>
          <w:rFonts w:ascii="Arial" w:eastAsia="Times New Roman" w:hAnsi="Arial" w:cs="Arial"/>
          <w:i/>
          <w:sz w:val="24"/>
          <w:szCs w:val="24"/>
        </w:rPr>
        <w:t>504-610-9612</w:t>
      </w:r>
    </w:p>
    <w:p w14:paraId="180AB758" w14:textId="77777777" w:rsidR="007F11AA" w:rsidRDefault="007F11AA"/>
    <w:p w14:paraId="6E2858BF" w14:textId="77777777" w:rsidR="007F11AA" w:rsidRDefault="007F11AA" w:rsidP="007F11AA">
      <w:pPr>
        <w:spacing w:after="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Hello to all fellow L. B. Landry Alums,</w:t>
      </w:r>
    </w:p>
    <w:p w14:paraId="1CE196EB" w14:textId="77777777" w:rsidR="007F11AA" w:rsidRDefault="007F11AA" w:rsidP="007F11AA">
      <w:pPr>
        <w:spacing w:after="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We the Alumni Board members are </w:t>
      </w:r>
      <w:r w:rsidR="00F534C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reaching out to all of our fellow Buccaneers in an attempt to assure the legacy of our great alma mater L. B. Landry stand tall and continue to be prosperous in serving the children of our community for many years to come.</w:t>
      </w:r>
      <w:r w:rsidR="009B53C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B591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Presently we have an Alumni Board of L. B. Landry graduates that are volunteering to create resources and opportunities for the community and our children.  As we all know this can not be done alone, but we know how strong our alumni is and we want everyone to feel like the family that we are and become a member of the Alumni association.  </w:t>
      </w:r>
      <w:r w:rsidR="00AD383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are reaching out to the entire Alumni and friends of L. B. Landry to assist us in forming a world-wide network to ensure that our legacy continue to stay great and grow to tremendous </w:t>
      </w:r>
      <w:r w:rsidR="0027111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heights</w:t>
      </w:r>
      <w:r w:rsidR="00AD383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5676ED8" w14:textId="77777777" w:rsidR="000D2BE4" w:rsidRDefault="00AD3838" w:rsidP="007F11AA">
      <w:pPr>
        <w:spacing w:after="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The Alumni Board has formed a proposal to include any </w:t>
      </w:r>
      <w:r w:rsidR="0027111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alumnus</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that wants to become financial members to make some of our plans successful for the community and the children.  We have put in place a flexible </w:t>
      </w:r>
      <w:r w:rsidR="000D2BE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annual dues f</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inancial plan that can accommodate as many of us as possible</w:t>
      </w:r>
      <w:r w:rsidR="000D2BE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for example, “Royal Plan $100, Gold Plan $75, Buccaneer Plan $50, and a Founders Plan $38.  With the attempt to reach everyone’s affordability, it’s the reason we have such a flexible financial plan.</w:t>
      </w:r>
      <w:r w:rsidR="00EB631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also want to have the financial resources give </w:t>
      </w:r>
      <w:r w:rsidR="006406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multiple thousands of dollars in scholarships to present L. B. Landry graduates to fulfill their future needs.</w:t>
      </w:r>
      <w:r w:rsidR="000D2BE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C141429" w14:textId="77777777" w:rsidR="00271115" w:rsidRDefault="000D2BE4" w:rsidP="007F11AA">
      <w:pPr>
        <w:spacing w:after="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If you go to the L. B. Landry Alumni website by typing in </w:t>
      </w:r>
      <w:hyperlink r:id="rId6" w:history="1">
        <w:r w:rsidRPr="00051A05">
          <w:rPr>
            <w:rStyle w:val="Hyperlink"/>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www.lblalumni.org</w:t>
        </w:r>
      </w:hyperlink>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you can access the information.  We are proposing several activities throughout the entire calendar year to bring us together, along your being able to access the site to see who the officers are.  We also have several committees that we will be forming to include everyone.  We really want you to get involved and you see with the Band, Choir, Cheerleaders, Football, Basketball, Track, </w:t>
      </w:r>
      <w:r w:rsidR="0027111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Dance Teams in the public The “Bucs” are back.  More importantly, the academics at the school is on the rise and Algiers Charter Schools Association is doing a wonderful job for our children and Martin Behrman and L. B. Landry.  </w:t>
      </w:r>
    </w:p>
    <w:p w14:paraId="69562B81" w14:textId="77777777" w:rsidR="00AD3838" w:rsidRPr="007F11AA" w:rsidRDefault="00271115" w:rsidP="007F11AA">
      <w:pPr>
        <w:spacing w:after="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Attached is copy of activities that we are planning to do throughout the year.  Looking forward to seeing you on the Buccaneer Pirate Ship.</w:t>
      </w:r>
      <w:r w:rsidR="000D2BE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ectPr w:rsidR="00AD3838" w:rsidRPr="007F1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AA"/>
    <w:rsid w:val="000D2BE4"/>
    <w:rsid w:val="00271115"/>
    <w:rsid w:val="005D7120"/>
    <w:rsid w:val="0064065A"/>
    <w:rsid w:val="00725C4F"/>
    <w:rsid w:val="00742889"/>
    <w:rsid w:val="007F11AA"/>
    <w:rsid w:val="009B53C1"/>
    <w:rsid w:val="00A82116"/>
    <w:rsid w:val="00AD3838"/>
    <w:rsid w:val="00CA3825"/>
    <w:rsid w:val="00CB5916"/>
    <w:rsid w:val="00EB631B"/>
    <w:rsid w:val="00F5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9CB8"/>
  <w15:chartTrackingRefBased/>
  <w15:docId w15:val="{DE821CDB-2C07-4267-97B5-14502128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1AA"/>
    <w:pPr>
      <w:spacing w:after="200" w:line="276" w:lineRule="auto"/>
    </w:pPr>
    <w:rPr>
      <w:rFonts w:ascii="Times New Roman" w:hAnsi="Times New Roman" w:cs="Times New Roman"/>
      <w:emboss/>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2BE4"/>
    <w:rPr>
      <w:color w:val="0563C1" w:themeColor="hyperlink"/>
      <w:u w:val="single"/>
    </w:rPr>
  </w:style>
  <w:style w:type="character" w:styleId="UnresolvedMention">
    <w:name w:val="Unresolved Mention"/>
    <w:basedOn w:val="DefaultParagraphFont"/>
    <w:uiPriority w:val="99"/>
    <w:semiHidden/>
    <w:unhideWhenUsed/>
    <w:rsid w:val="000D2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blalumni.org"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Spring Independent School District</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LAMOTHE</dc:creator>
  <cp:keywords/>
  <dc:description/>
  <cp:lastModifiedBy>Sarah LaMothe</cp:lastModifiedBy>
  <cp:revision>2</cp:revision>
  <dcterms:created xsi:type="dcterms:W3CDTF">2022-02-26T00:27:00Z</dcterms:created>
  <dcterms:modified xsi:type="dcterms:W3CDTF">2022-02-26T00:27:00Z</dcterms:modified>
</cp:coreProperties>
</file>